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B5" w:rsidRDefault="00741068" w:rsidP="00EC3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C3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5DB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41068" w:rsidRDefault="00EC3E31" w:rsidP="00EC3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741068">
        <w:rPr>
          <w:rFonts w:ascii="Times New Roman" w:hAnsi="Times New Roman" w:cs="Times New Roman"/>
          <w:sz w:val="28"/>
          <w:szCs w:val="28"/>
        </w:rPr>
        <w:t>розпорядження Срібнянського</w:t>
      </w:r>
    </w:p>
    <w:p w:rsidR="00741068" w:rsidRDefault="00741068" w:rsidP="00EC3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C3E3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741068" w:rsidRDefault="00741068" w:rsidP="00EC3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EC3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E3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EC3E31">
        <w:rPr>
          <w:rFonts w:ascii="Times New Roman" w:hAnsi="Times New Roman" w:cs="Times New Roman"/>
          <w:sz w:val="28"/>
          <w:szCs w:val="28"/>
        </w:rPr>
        <w:t xml:space="preserve"> червня </w:t>
      </w:r>
      <w:r>
        <w:rPr>
          <w:rFonts w:ascii="Times New Roman" w:hAnsi="Times New Roman" w:cs="Times New Roman"/>
          <w:sz w:val="28"/>
          <w:szCs w:val="28"/>
        </w:rPr>
        <w:t>2025р.№95</w:t>
      </w:r>
    </w:p>
    <w:p w:rsidR="00ED5B04" w:rsidRDefault="00ED5B04" w:rsidP="00080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0499" w:rsidRDefault="00080499" w:rsidP="00080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Комунікаційний план заходів Срібнянської селищної ради на ІІ півріччя 2025  року з реалізації</w:t>
      </w:r>
    </w:p>
    <w:p w:rsidR="00080499" w:rsidRDefault="00080499" w:rsidP="00080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Комунікаційної стратегії щодо створення безбар’єрного простору в Україні на період до 2030 року </w:t>
      </w:r>
    </w:p>
    <w:p w:rsidR="00ED5B04" w:rsidRDefault="00080499" w:rsidP="00080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підтримку реалізації Національної  стратегії  безбар’єрного простору  в Україні на період до 2030 року</w:t>
      </w:r>
    </w:p>
    <w:p w:rsidR="00ED5B04" w:rsidRDefault="00ED5B04" w:rsidP="00ED5B0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7"/>
        <w:gridCol w:w="2183"/>
        <w:gridCol w:w="2544"/>
        <w:gridCol w:w="2278"/>
        <w:gridCol w:w="1675"/>
        <w:gridCol w:w="1972"/>
        <w:gridCol w:w="1651"/>
        <w:gridCol w:w="2178"/>
      </w:tblGrid>
      <w:tr w:rsidR="008C5C79" w:rsidTr="000601EE">
        <w:tc>
          <w:tcPr>
            <w:tcW w:w="647" w:type="dxa"/>
          </w:tcPr>
          <w:p w:rsidR="00ED5B04" w:rsidRDefault="00080499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80499" w:rsidRDefault="00080499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83" w:type="dxa"/>
          </w:tcPr>
          <w:p w:rsidR="00ED5B04" w:rsidRDefault="00080499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</w:p>
          <w:p w:rsidR="00080499" w:rsidRDefault="00080499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</w:p>
        </w:tc>
        <w:tc>
          <w:tcPr>
            <w:tcW w:w="2544" w:type="dxa"/>
          </w:tcPr>
          <w:p w:rsidR="00ED5B04" w:rsidRDefault="00080499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Інформаційний привід</w:t>
            </w:r>
          </w:p>
        </w:tc>
        <w:tc>
          <w:tcPr>
            <w:tcW w:w="2278" w:type="dxa"/>
          </w:tcPr>
          <w:p w:rsidR="00ED5B04" w:rsidRDefault="00080499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Меседж</w:t>
            </w:r>
          </w:p>
        </w:tc>
        <w:tc>
          <w:tcPr>
            <w:tcW w:w="1675" w:type="dxa"/>
          </w:tcPr>
          <w:p w:rsidR="00ED5B04" w:rsidRDefault="00080499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 комунікацій</w:t>
            </w:r>
          </w:p>
        </w:tc>
        <w:tc>
          <w:tcPr>
            <w:tcW w:w="1972" w:type="dxa"/>
          </w:tcPr>
          <w:p w:rsidR="00ED5B04" w:rsidRDefault="00080499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Цільова аудиторія </w:t>
            </w:r>
          </w:p>
        </w:tc>
        <w:tc>
          <w:tcPr>
            <w:tcW w:w="1651" w:type="dxa"/>
          </w:tcPr>
          <w:p w:rsidR="00ED5B04" w:rsidRDefault="00080499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 публікації</w:t>
            </w:r>
          </w:p>
        </w:tc>
        <w:tc>
          <w:tcPr>
            <w:tcW w:w="2178" w:type="dxa"/>
          </w:tcPr>
          <w:p w:rsidR="00ED5B04" w:rsidRDefault="00080499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Спікер</w:t>
            </w:r>
          </w:p>
        </w:tc>
      </w:tr>
      <w:tr w:rsidR="0084066E" w:rsidTr="000601EE">
        <w:tc>
          <w:tcPr>
            <w:tcW w:w="647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</w:tcPr>
          <w:p w:rsidR="0084066E" w:rsidRPr="002F6AD3" w:rsidRDefault="0084066E" w:rsidP="00DB5D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публікацій «Яскраві приклади облаштування безбар’єрного фізичного середовища</w:t>
            </w:r>
            <w:r w:rsidR="000601E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84066E" w:rsidRDefault="009B2AE8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Безбар’єрність-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 не лише про пандуси. Це про гідність, рівність і доступність для кожного.</w:t>
            </w:r>
          </w:p>
          <w:p w:rsidR="009B2AE8" w:rsidRDefault="009B2AE8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84066E" w:rsidRDefault="000601E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Офіційний </w:t>
            </w:r>
            <w:r w:rsidR="0084066E">
              <w:rPr>
                <w:rFonts w:ascii="Times New Roman" w:hAnsi="Times New Roman" w:cs="Times New Roman"/>
                <w:sz w:val="28"/>
                <w:szCs w:val="28"/>
              </w:rPr>
              <w:t>сайт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06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72" w:type="dxa"/>
          </w:tcPr>
          <w:p w:rsidR="0084066E" w:rsidRDefault="000601E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 громадськість.</w:t>
            </w:r>
          </w:p>
        </w:tc>
        <w:tc>
          <w:tcPr>
            <w:tcW w:w="1651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Липень- жовтень 2025 року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8" w:type="dxa"/>
          </w:tcPr>
          <w:p w:rsidR="0084066E" w:rsidRPr="0013439B" w:rsidRDefault="0084066E" w:rsidP="00DB5DBA">
            <w:pPr>
              <w:rPr>
                <w:rFonts w:ascii="Times New Roman" w:hAnsi="Times New Roman"/>
                <w:sz w:val="28"/>
                <w:szCs w:val="28"/>
              </w:rPr>
            </w:pPr>
            <w:r w:rsidRPr="0013439B">
              <w:rPr>
                <w:rFonts w:ascii="Times New Roman" w:hAnsi="Times New Roman"/>
                <w:sz w:val="28"/>
                <w:szCs w:val="28"/>
              </w:rPr>
              <w:t>Сектор містобудування, а</w:t>
            </w:r>
            <w:r w:rsidR="000601EE">
              <w:rPr>
                <w:rFonts w:ascii="Times New Roman" w:hAnsi="Times New Roman"/>
                <w:sz w:val="28"/>
                <w:szCs w:val="28"/>
              </w:rPr>
              <w:t>рхітектури,  ЖКГ та будівництва.</w:t>
            </w:r>
          </w:p>
        </w:tc>
      </w:tr>
      <w:tr w:rsidR="0084066E" w:rsidTr="000601EE">
        <w:tc>
          <w:tcPr>
            <w:tcW w:w="647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3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Фізична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виконавчому комітеті Срібнянської селищної ради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Безбар’єрність-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 про простір, де ніхто не лишається осторонь</w:t>
            </w:r>
            <w:r w:rsidR="009B2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5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 xml:space="preserve">фіційний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 селищної ради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72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 громадськість, керівники установ, організацій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Липень-жовтень 2025 року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8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ності</w:t>
            </w:r>
            <w:proofErr w:type="spellEnd"/>
            <w:r w:rsidR="000601EE">
              <w:rPr>
                <w:rFonts w:ascii="Times New Roman" w:hAnsi="Times New Roman" w:cs="Times New Roman"/>
                <w:sz w:val="28"/>
                <w:szCs w:val="28"/>
              </w:rPr>
              <w:t xml:space="preserve">  при виконавчому комітеті.</w:t>
            </w:r>
          </w:p>
        </w:tc>
      </w:tr>
      <w:tr w:rsidR="0084066E" w:rsidTr="000601EE">
        <w:tc>
          <w:tcPr>
            <w:tcW w:w="647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3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Суспільно-громадянська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</w:tcPr>
          <w:p w:rsidR="0084066E" w:rsidRPr="002F6AD3" w:rsidRDefault="0084066E" w:rsidP="00DB5D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інформаційних матеріалів про послугу раннього втручання</w:t>
            </w:r>
            <w:r w:rsidR="000601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це зручні послуги, якими може скористатись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кожен. Раннє втручання- допомога в природному середовищі дитини.  </w:t>
            </w:r>
          </w:p>
        </w:tc>
        <w:tc>
          <w:tcPr>
            <w:tcW w:w="1675" w:type="dxa"/>
          </w:tcPr>
          <w:p w:rsidR="0084066E" w:rsidRDefault="000601E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Офіційний </w:t>
            </w:r>
            <w:r w:rsidR="0084066E">
              <w:rPr>
                <w:rFonts w:ascii="Times New Roman" w:hAnsi="Times New Roman" w:cs="Times New Roman"/>
                <w:sz w:val="28"/>
                <w:szCs w:val="28"/>
              </w:rPr>
              <w:t>сайт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06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72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Родини, які планують дітей, родини з маленькими дітьми, 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мають порушення  розвитку або ризик виникнення таких порушень.</w:t>
            </w:r>
          </w:p>
        </w:tc>
        <w:tc>
          <w:tcPr>
            <w:tcW w:w="1651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Вересень 2025 року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8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охорони здоров’я громади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066E" w:rsidTr="000601EE">
        <w:tc>
          <w:tcPr>
            <w:tcW w:w="647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83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Суспільно-громадянська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інформаційних матеріалів щодо послуг підтримки сімей з дітьми</w:t>
            </w:r>
            <w:r w:rsidR="000601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84066E" w:rsidRDefault="009B2AE8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</w:t>
            </w:r>
            <w:r w:rsidR="0084066E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="0084066E">
              <w:rPr>
                <w:rFonts w:ascii="Times New Roman" w:hAnsi="Times New Roman" w:cs="Times New Roman"/>
                <w:sz w:val="28"/>
                <w:szCs w:val="28"/>
              </w:rPr>
              <w:t xml:space="preserve"> – це коли послуги для дітей з дітьми доступні, зрозумілі й близькі до людей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5" w:type="dxa"/>
          </w:tcPr>
          <w:p w:rsidR="0084066E" w:rsidRDefault="000601E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Офіційний </w:t>
            </w:r>
            <w:r w:rsidR="0084066E">
              <w:rPr>
                <w:rFonts w:ascii="Times New Roman" w:hAnsi="Times New Roman" w:cs="Times New Roman"/>
                <w:sz w:val="28"/>
                <w:szCs w:val="28"/>
              </w:rPr>
              <w:t>сайт селищної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2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Родини з дітьми до 18 років, багатодітні сім’ї, одинокі матері/ батьки, внутрішньо переміщені особи з дітьми.</w:t>
            </w:r>
          </w:p>
        </w:tc>
        <w:tc>
          <w:tcPr>
            <w:tcW w:w="1651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Жовтень-грудень 2025 року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8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066E" w:rsidTr="000601EE">
        <w:tc>
          <w:tcPr>
            <w:tcW w:w="647" w:type="dxa"/>
          </w:tcPr>
          <w:p w:rsidR="0084066E" w:rsidRDefault="00DB5DBA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3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Суспільно-громадянська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інформаційних матеріалів щодо доступних послуг в соціальній сфері</w:t>
            </w:r>
            <w:r w:rsidR="000601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послуги, якими може скористатись </w:t>
            </w:r>
            <w:r w:rsidR="00741068">
              <w:rPr>
                <w:rFonts w:ascii="Times New Roman" w:hAnsi="Times New Roman" w:cs="Times New Roman"/>
                <w:sz w:val="28"/>
                <w:szCs w:val="28"/>
              </w:rPr>
              <w:t>кожен.</w:t>
            </w:r>
          </w:p>
        </w:tc>
        <w:tc>
          <w:tcPr>
            <w:tcW w:w="1675" w:type="dxa"/>
          </w:tcPr>
          <w:p w:rsidR="0084066E" w:rsidRDefault="000601E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Офіційний </w:t>
            </w:r>
            <w:r w:rsidR="0084066E">
              <w:rPr>
                <w:rFonts w:ascii="Times New Roman" w:hAnsi="Times New Roman" w:cs="Times New Roman"/>
                <w:sz w:val="28"/>
                <w:szCs w:val="28"/>
              </w:rPr>
              <w:t>сайт селищної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2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 громадськість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Липень- грудень 2025 року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8" w:type="dxa"/>
          </w:tcPr>
          <w:p w:rsidR="0084066E" w:rsidRDefault="0084066E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соціального захисту населення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DBA" w:rsidTr="000601EE">
        <w:tc>
          <w:tcPr>
            <w:tcW w:w="647" w:type="dxa"/>
          </w:tcPr>
          <w:p w:rsidR="00DB5DBA" w:rsidRDefault="00DB5DBA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3" w:type="dxa"/>
          </w:tcPr>
          <w:p w:rsidR="00DB5DBA" w:rsidRDefault="00DB5DBA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</w:tcPr>
          <w:p w:rsidR="00DB5DBA" w:rsidRDefault="00DB5DBA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2025/2026 навчального року</w:t>
            </w:r>
            <w:r w:rsidR="009B2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Наявна мережа інклюзивних  класів в закладах</w:t>
            </w:r>
            <w:r w:rsidR="00060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освіти, створені 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безпекові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умови.  </w:t>
            </w:r>
          </w:p>
        </w:tc>
        <w:tc>
          <w:tcPr>
            <w:tcW w:w="2278" w:type="dxa"/>
          </w:tcPr>
          <w:p w:rsidR="00DB5DBA" w:rsidRDefault="00DB5DBA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Безбар’єрність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 рівні можливості навчання розвитку й самореалізації для кожної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дитини</w:t>
            </w:r>
            <w:r w:rsidR="00E62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5" w:type="dxa"/>
          </w:tcPr>
          <w:p w:rsidR="00DB5DBA" w:rsidRDefault="00AF4F78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Офіційний </w:t>
            </w:r>
            <w:bookmarkStart w:id="0" w:name="_GoBack"/>
            <w:bookmarkEnd w:id="0"/>
            <w:r w:rsidR="00DB5DBA">
              <w:rPr>
                <w:rFonts w:ascii="Times New Roman" w:hAnsi="Times New Roman" w:cs="Times New Roman"/>
                <w:sz w:val="28"/>
                <w:szCs w:val="28"/>
              </w:rPr>
              <w:t>сайт селищної рад</w:t>
            </w:r>
            <w:r w:rsidR="00E62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2" w:type="dxa"/>
          </w:tcPr>
          <w:p w:rsidR="00DB5DBA" w:rsidRDefault="00DB5DBA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Широка громадськість, родини з дітьми, працівники закладів освіти. </w:t>
            </w:r>
          </w:p>
        </w:tc>
        <w:tc>
          <w:tcPr>
            <w:tcW w:w="1651" w:type="dxa"/>
          </w:tcPr>
          <w:p w:rsidR="00DB5DBA" w:rsidRDefault="00DB5DBA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2025 року</w:t>
            </w:r>
            <w:r w:rsidR="00E62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8" w:type="dxa"/>
          </w:tcPr>
          <w:p w:rsidR="00DB5DBA" w:rsidRDefault="00DB5DBA" w:rsidP="00DB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селищної ради</w:t>
            </w:r>
            <w:r w:rsidR="00E62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3E31" w:rsidRDefault="00741068" w:rsidP="00EC3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D5B04" w:rsidRDefault="00741068" w:rsidP="00EC3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068" w:rsidRPr="00741068" w:rsidRDefault="00741068" w:rsidP="00EC3E31">
      <w:pPr>
        <w:rPr>
          <w:rFonts w:ascii="Times New Roman" w:hAnsi="Times New Roman" w:cs="Times New Roman"/>
          <w:b/>
          <w:sz w:val="28"/>
          <w:szCs w:val="28"/>
        </w:rPr>
      </w:pPr>
      <w:r w:rsidRPr="00741068">
        <w:rPr>
          <w:rFonts w:ascii="Times New Roman" w:hAnsi="Times New Roman" w:cs="Times New Roman"/>
          <w:b/>
          <w:sz w:val="28"/>
          <w:szCs w:val="28"/>
        </w:rPr>
        <w:t>Керуючий справами(секретар) виконавчого комітету</w:t>
      </w:r>
      <w:r w:rsidRPr="00741068">
        <w:rPr>
          <w:rFonts w:ascii="Times New Roman" w:hAnsi="Times New Roman" w:cs="Times New Roman"/>
          <w:b/>
          <w:sz w:val="28"/>
          <w:szCs w:val="28"/>
        </w:rPr>
        <w:tab/>
      </w:r>
      <w:r w:rsidRPr="00741068">
        <w:rPr>
          <w:rFonts w:ascii="Times New Roman" w:hAnsi="Times New Roman" w:cs="Times New Roman"/>
          <w:b/>
          <w:sz w:val="28"/>
          <w:szCs w:val="28"/>
        </w:rPr>
        <w:tab/>
      </w:r>
      <w:r w:rsidRPr="00741068">
        <w:rPr>
          <w:rFonts w:ascii="Times New Roman" w:hAnsi="Times New Roman" w:cs="Times New Roman"/>
          <w:b/>
          <w:sz w:val="28"/>
          <w:szCs w:val="28"/>
        </w:rPr>
        <w:tab/>
      </w:r>
      <w:r w:rsidRPr="00741068">
        <w:rPr>
          <w:rFonts w:ascii="Times New Roman" w:hAnsi="Times New Roman" w:cs="Times New Roman"/>
          <w:b/>
          <w:sz w:val="28"/>
          <w:szCs w:val="28"/>
        </w:rPr>
        <w:tab/>
      </w:r>
      <w:r w:rsidRPr="007410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41068">
        <w:rPr>
          <w:rFonts w:ascii="Times New Roman" w:hAnsi="Times New Roman" w:cs="Times New Roman"/>
          <w:b/>
          <w:sz w:val="28"/>
          <w:szCs w:val="28"/>
        </w:rPr>
        <w:tab/>
      </w:r>
      <w:r w:rsidRPr="00741068">
        <w:rPr>
          <w:rFonts w:ascii="Times New Roman" w:hAnsi="Times New Roman" w:cs="Times New Roman"/>
          <w:b/>
          <w:sz w:val="28"/>
          <w:szCs w:val="28"/>
        </w:rPr>
        <w:tab/>
      </w:r>
      <w:r w:rsidRPr="00741068">
        <w:rPr>
          <w:rFonts w:ascii="Times New Roman" w:hAnsi="Times New Roman" w:cs="Times New Roman"/>
          <w:b/>
          <w:sz w:val="28"/>
          <w:szCs w:val="28"/>
        </w:rPr>
        <w:tab/>
      </w:r>
      <w:r w:rsidR="00EC3E3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41068">
        <w:rPr>
          <w:rFonts w:ascii="Times New Roman" w:hAnsi="Times New Roman" w:cs="Times New Roman"/>
          <w:b/>
          <w:sz w:val="28"/>
          <w:szCs w:val="28"/>
        </w:rPr>
        <w:t>Ірина ГЛЮЗО</w:t>
      </w:r>
    </w:p>
    <w:sectPr w:rsidR="00741068" w:rsidRPr="00741068" w:rsidSect="00EC3E31">
      <w:pgSz w:w="16838" w:h="11906" w:orient="landscape"/>
      <w:pgMar w:top="1135" w:right="962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B04"/>
    <w:rsid w:val="00035EB5"/>
    <w:rsid w:val="000601EE"/>
    <w:rsid w:val="00080499"/>
    <w:rsid w:val="00092308"/>
    <w:rsid w:val="001C031A"/>
    <w:rsid w:val="00597FA2"/>
    <w:rsid w:val="006075D8"/>
    <w:rsid w:val="00716CE0"/>
    <w:rsid w:val="00741068"/>
    <w:rsid w:val="0084066E"/>
    <w:rsid w:val="008C5C79"/>
    <w:rsid w:val="009B2AE8"/>
    <w:rsid w:val="00A2507E"/>
    <w:rsid w:val="00A84B9D"/>
    <w:rsid w:val="00AF4F78"/>
    <w:rsid w:val="00C735A2"/>
    <w:rsid w:val="00DB5DBA"/>
    <w:rsid w:val="00E62F49"/>
    <w:rsid w:val="00EC3E31"/>
    <w:rsid w:val="00ED5B04"/>
    <w:rsid w:val="00F5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7614-3885-453E-8C6D-C184E79B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cp:lastPrinted>2025-06-24T13:14:00Z</cp:lastPrinted>
  <dcterms:created xsi:type="dcterms:W3CDTF">2025-06-24T14:34:00Z</dcterms:created>
  <dcterms:modified xsi:type="dcterms:W3CDTF">2025-06-24T14:34:00Z</dcterms:modified>
</cp:coreProperties>
</file>